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74" w:rsidRDefault="009D0174" w:rsidP="009D0174">
      <w:pPr>
        <w:rPr>
          <w:rFonts w:ascii="Gill Sans MT" w:hAnsi="Gill Sans MT"/>
          <w:sz w:val="20"/>
        </w:rPr>
      </w:pPr>
      <w:r w:rsidRPr="00A2096A">
        <w:rPr>
          <w:rFonts w:ascii="Gill Sans MT" w:hAnsi="Gill Sans MT"/>
          <w:sz w:val="20"/>
        </w:rPr>
        <w:t xml:space="preserve">Chapter </w:t>
      </w:r>
      <w:r>
        <w:rPr>
          <w:rFonts w:ascii="Gill Sans MT" w:hAnsi="Gill Sans MT"/>
          <w:sz w:val="20"/>
        </w:rPr>
        <w:t>3</w:t>
      </w:r>
      <w:r w:rsidRPr="00A2096A">
        <w:rPr>
          <w:rFonts w:ascii="Gill Sans MT" w:hAnsi="Gill Sans MT"/>
          <w:sz w:val="20"/>
        </w:rPr>
        <w:t xml:space="preserve"> </w:t>
      </w:r>
      <w:r w:rsidRPr="00A2096A">
        <w:rPr>
          <w:rFonts w:ascii="Gill Sans MT" w:hAnsi="Gill Sans MT"/>
          <w:sz w:val="20"/>
        </w:rPr>
        <w:sym w:font="Symbol" w:char="F0B7"/>
      </w:r>
      <w:r w:rsidRPr="00A2096A">
        <w:rPr>
          <w:rFonts w:ascii="Gill Sans MT" w:hAnsi="Gill Sans MT"/>
          <w:sz w:val="20"/>
        </w:rPr>
        <w:t xml:space="preserve"> Table </w:t>
      </w:r>
      <w:r>
        <w:rPr>
          <w:rFonts w:ascii="Gill Sans MT" w:hAnsi="Gill Sans MT"/>
          <w:sz w:val="20"/>
        </w:rPr>
        <w:t>3.</w:t>
      </w:r>
      <w:r w:rsidR="00DE7FA4">
        <w:rPr>
          <w:rFonts w:ascii="Gill Sans MT" w:hAnsi="Gill Sans MT"/>
          <w:sz w:val="20"/>
        </w:rPr>
        <w:t>3</w:t>
      </w:r>
      <w:r w:rsidRPr="00A2096A">
        <w:rPr>
          <w:rFonts w:ascii="Gill Sans MT" w:hAnsi="Gill Sans MT"/>
          <w:sz w:val="20"/>
        </w:rPr>
        <w:t xml:space="preserve"> </w:t>
      </w:r>
      <w:r w:rsidRPr="00A2096A">
        <w:rPr>
          <w:rFonts w:ascii="Gill Sans MT" w:hAnsi="Gill Sans MT"/>
          <w:sz w:val="20"/>
        </w:rPr>
        <w:sym w:font="Symbol" w:char="F0B7"/>
      </w:r>
      <w:r w:rsidRPr="00A2096A">
        <w:rPr>
          <w:rFonts w:ascii="Gill Sans MT" w:hAnsi="Gill Sans MT"/>
          <w:sz w:val="20"/>
        </w:rPr>
        <w:t xml:space="preserve"> Page </w:t>
      </w:r>
      <w:r w:rsidR="00DE7FA4">
        <w:rPr>
          <w:rFonts w:ascii="Gill Sans MT" w:hAnsi="Gill Sans MT"/>
          <w:sz w:val="20"/>
        </w:rPr>
        <w:t>42</w:t>
      </w:r>
      <w:bookmarkStart w:id="0" w:name="_GoBack"/>
      <w:bookmarkEnd w:id="0"/>
    </w:p>
    <w:p w:rsidR="009D0174" w:rsidRPr="00A2096A" w:rsidRDefault="009D0174" w:rsidP="009D0174">
      <w:pPr>
        <w:rPr>
          <w:rFonts w:ascii="Gill Sans MT" w:hAnsi="Gill Sans MT"/>
          <w:sz w:val="20"/>
        </w:rPr>
      </w:pPr>
    </w:p>
    <w:p w:rsidR="00C87CF2" w:rsidRDefault="00FB7156" w:rsidP="00FB7156">
      <w:pPr>
        <w:jc w:val="center"/>
        <w:rPr>
          <w:rFonts w:ascii="Gill Sans MT" w:hAnsi="Gill Sans MT"/>
          <w:b/>
          <w:sz w:val="28"/>
        </w:rPr>
      </w:pPr>
      <w:r w:rsidRPr="00FB7156">
        <w:rPr>
          <w:rFonts w:ascii="Gill Sans MT" w:hAnsi="Gill Sans MT"/>
          <w:b/>
          <w:sz w:val="28"/>
        </w:rPr>
        <w:t xml:space="preserve">Stakeholder </w:t>
      </w:r>
      <w:r w:rsidR="00DE7FA4">
        <w:rPr>
          <w:rFonts w:ascii="Gill Sans MT" w:hAnsi="Gill Sans MT"/>
          <w:b/>
          <w:sz w:val="28"/>
        </w:rPr>
        <w:t>Personas</w:t>
      </w:r>
      <w:r w:rsidRPr="00FB7156">
        <w:rPr>
          <w:rFonts w:ascii="Gill Sans MT" w:hAnsi="Gill Sans MT"/>
          <w:b/>
          <w:sz w:val="28"/>
        </w:rPr>
        <w:t xml:space="preserve"> </w:t>
      </w:r>
    </w:p>
    <w:tbl>
      <w:tblPr>
        <w:tblStyle w:val="GridTable2"/>
        <w:tblW w:w="9720" w:type="dxa"/>
        <w:tblLook w:val="04A0" w:firstRow="1" w:lastRow="0" w:firstColumn="1" w:lastColumn="0" w:noHBand="0" w:noVBand="1"/>
      </w:tblPr>
      <w:tblGrid>
        <w:gridCol w:w="1798"/>
        <w:gridCol w:w="2686"/>
        <w:gridCol w:w="5236"/>
      </w:tblGrid>
      <w:tr w:rsidR="00DE7FA4" w:rsidRPr="00FB7156" w:rsidTr="00DE7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gridSpan w:val="3"/>
            <w:shd w:val="clear" w:color="auto" w:fill="0971CE"/>
          </w:tcPr>
          <w:p w:rsidR="00DE7FA4" w:rsidRDefault="00DE7FA4" w:rsidP="00DE7FA4">
            <w:pPr>
              <w:rPr>
                <w:color w:val="FFFFFF" w:themeColor="background1"/>
                <w:sz w:val="24"/>
              </w:rPr>
            </w:pPr>
            <w:r w:rsidRPr="00FB7156">
              <w:rPr>
                <w:color w:val="FFFFFF" w:themeColor="background1"/>
                <w:sz w:val="24"/>
              </w:rPr>
              <w:t>Stakeholder</w:t>
            </w:r>
            <w:r>
              <w:rPr>
                <w:color w:val="FFFFFF" w:themeColor="background1"/>
                <w:sz w:val="24"/>
              </w:rPr>
              <w:t xml:space="preserve"> name:</w:t>
            </w:r>
          </w:p>
          <w:p w:rsidR="00DE7FA4" w:rsidRPr="00FB7156" w:rsidRDefault="00DE7FA4" w:rsidP="00DE7FA4">
            <w:pPr>
              <w:rPr>
                <w:color w:val="FFFFFF" w:themeColor="background1"/>
                <w:sz w:val="24"/>
              </w:rPr>
            </w:pPr>
          </w:p>
        </w:tc>
      </w:tr>
      <w:tr w:rsidR="00DE7FA4" w:rsidRPr="00FB7156" w:rsidTr="00DE7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DE7FA4" w:rsidRDefault="00DE7FA4" w:rsidP="00C87CF2">
            <w:pPr>
              <w:rPr>
                <w:sz w:val="24"/>
              </w:rPr>
            </w:pPr>
            <w:r>
              <w:rPr>
                <w:sz w:val="24"/>
              </w:rPr>
              <w:t>Characteristics</w:t>
            </w:r>
          </w:p>
          <w:p w:rsidR="00DE7FA4" w:rsidRPr="00FB7156" w:rsidRDefault="00DE7FA4" w:rsidP="00DE7FA4">
            <w:pPr>
              <w:jc w:val="center"/>
              <w:rPr>
                <w:sz w:val="24"/>
              </w:rPr>
            </w:pPr>
          </w:p>
        </w:tc>
        <w:tc>
          <w:tcPr>
            <w:tcW w:w="2686" w:type="dxa"/>
          </w:tcPr>
          <w:p w:rsidR="00DE7FA4" w:rsidRPr="00DE7FA4" w:rsidRDefault="00DE7FA4" w:rsidP="00DE7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E7FA4">
              <w:rPr>
                <w:sz w:val="24"/>
              </w:rPr>
              <w:t>Organizational role</w:t>
            </w:r>
          </w:p>
          <w:p w:rsidR="00DE7FA4" w:rsidRPr="00DE7FA4" w:rsidRDefault="00DE7FA4" w:rsidP="00DE7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E7FA4">
              <w:rPr>
                <w:sz w:val="24"/>
              </w:rPr>
              <w:t>Role within the project</w:t>
            </w:r>
          </w:p>
          <w:p w:rsidR="00DE7FA4" w:rsidRPr="00FB7156" w:rsidRDefault="00DE7FA4" w:rsidP="00DE7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E7FA4">
              <w:rPr>
                <w:sz w:val="24"/>
              </w:rPr>
              <w:t>Reporting structure</w:t>
            </w:r>
          </w:p>
        </w:tc>
        <w:tc>
          <w:tcPr>
            <w:tcW w:w="5236" w:type="dxa"/>
          </w:tcPr>
          <w:p w:rsidR="00DE7FA4" w:rsidRPr="00FB7156" w:rsidRDefault="00DE7FA4" w:rsidP="00C8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E7FA4" w:rsidRPr="00FB7156" w:rsidTr="00DE7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DE7FA4" w:rsidRDefault="00DE7FA4" w:rsidP="00C87CF2">
            <w:pPr>
              <w:rPr>
                <w:sz w:val="24"/>
              </w:rPr>
            </w:pPr>
            <w:r>
              <w:rPr>
                <w:sz w:val="24"/>
              </w:rPr>
              <w:t>Support</w:t>
            </w:r>
          </w:p>
          <w:p w:rsidR="00DE7FA4" w:rsidRPr="00FB7156" w:rsidRDefault="00DE7FA4" w:rsidP="00DE7FA4">
            <w:pPr>
              <w:jc w:val="center"/>
              <w:rPr>
                <w:sz w:val="24"/>
              </w:rPr>
            </w:pPr>
          </w:p>
        </w:tc>
        <w:tc>
          <w:tcPr>
            <w:tcW w:w="2686" w:type="dxa"/>
          </w:tcPr>
          <w:p w:rsidR="00DE7FA4" w:rsidRPr="00DE7FA4" w:rsidRDefault="00DE7FA4" w:rsidP="00DE7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E7FA4">
              <w:rPr>
                <w:sz w:val="24"/>
              </w:rPr>
              <w:t>Current level of support</w:t>
            </w:r>
          </w:p>
          <w:p w:rsidR="00DE7FA4" w:rsidRPr="00FB7156" w:rsidRDefault="00DE7FA4" w:rsidP="00DE7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E7FA4">
              <w:rPr>
                <w:sz w:val="24"/>
              </w:rPr>
              <w:t>Desired level of support</w:t>
            </w:r>
          </w:p>
        </w:tc>
        <w:tc>
          <w:tcPr>
            <w:tcW w:w="5236" w:type="dxa"/>
          </w:tcPr>
          <w:p w:rsidR="00DE7FA4" w:rsidRPr="00FB7156" w:rsidRDefault="00DE7FA4" w:rsidP="00C87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E7FA4" w:rsidRPr="00FB7156" w:rsidTr="00DE7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DE7FA4" w:rsidRDefault="00DE7FA4" w:rsidP="00C87CF2">
            <w:pPr>
              <w:rPr>
                <w:sz w:val="24"/>
              </w:rPr>
            </w:pPr>
            <w:r>
              <w:rPr>
                <w:sz w:val="24"/>
              </w:rPr>
              <w:t>Motivations</w:t>
            </w:r>
          </w:p>
          <w:p w:rsidR="00DE7FA4" w:rsidRPr="00FB7156" w:rsidRDefault="00DE7FA4" w:rsidP="00C87CF2">
            <w:pPr>
              <w:rPr>
                <w:sz w:val="24"/>
              </w:rPr>
            </w:pPr>
          </w:p>
        </w:tc>
        <w:tc>
          <w:tcPr>
            <w:tcW w:w="2686" w:type="dxa"/>
          </w:tcPr>
          <w:p w:rsidR="00DE7FA4" w:rsidRPr="00DE7FA4" w:rsidRDefault="00DE7FA4" w:rsidP="00DE7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E7FA4">
              <w:rPr>
                <w:sz w:val="24"/>
              </w:rPr>
              <w:t>Top organizational priorities</w:t>
            </w:r>
          </w:p>
          <w:p w:rsidR="00DE7FA4" w:rsidRPr="00DE7FA4" w:rsidRDefault="00DE7FA4" w:rsidP="00DE7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E7FA4">
              <w:rPr>
                <w:sz w:val="24"/>
              </w:rPr>
              <w:t>WIIFM</w:t>
            </w:r>
          </w:p>
          <w:p w:rsidR="00DE7FA4" w:rsidRPr="00FB7156" w:rsidRDefault="00DE7FA4" w:rsidP="00DE7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E7FA4">
              <w:rPr>
                <w:sz w:val="24"/>
              </w:rPr>
              <w:t>Positive impacts of the project</w:t>
            </w:r>
          </w:p>
        </w:tc>
        <w:tc>
          <w:tcPr>
            <w:tcW w:w="5236" w:type="dxa"/>
          </w:tcPr>
          <w:p w:rsidR="00DE7FA4" w:rsidRPr="00FB7156" w:rsidRDefault="00DE7FA4" w:rsidP="00C8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E7FA4" w:rsidRPr="00FB7156" w:rsidTr="00DE7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DE7FA4" w:rsidRPr="00FB7156" w:rsidRDefault="00DE7FA4" w:rsidP="00C87CF2">
            <w:pPr>
              <w:rPr>
                <w:sz w:val="24"/>
              </w:rPr>
            </w:pPr>
            <w:r>
              <w:rPr>
                <w:sz w:val="24"/>
              </w:rPr>
              <w:t>Barriers</w:t>
            </w:r>
          </w:p>
        </w:tc>
        <w:tc>
          <w:tcPr>
            <w:tcW w:w="2686" w:type="dxa"/>
          </w:tcPr>
          <w:p w:rsidR="00DE7FA4" w:rsidRPr="00DE7FA4" w:rsidRDefault="00DE7FA4" w:rsidP="00DE7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E7FA4">
              <w:rPr>
                <w:sz w:val="24"/>
              </w:rPr>
              <w:t>Uncertainties</w:t>
            </w:r>
          </w:p>
          <w:p w:rsidR="00DE7FA4" w:rsidRPr="00FB7156" w:rsidRDefault="00DE7FA4" w:rsidP="00DE7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E7FA4">
              <w:rPr>
                <w:sz w:val="24"/>
              </w:rPr>
              <w:t>Negative impacts of the project</w:t>
            </w:r>
          </w:p>
        </w:tc>
        <w:tc>
          <w:tcPr>
            <w:tcW w:w="5236" w:type="dxa"/>
          </w:tcPr>
          <w:p w:rsidR="00DE7FA4" w:rsidRPr="00FB7156" w:rsidRDefault="00DE7FA4" w:rsidP="00C87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E7FA4" w:rsidRPr="00FB7156" w:rsidTr="00DE7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DE7FA4" w:rsidRPr="00FB7156" w:rsidRDefault="00DE7FA4" w:rsidP="00C87CF2">
            <w:pPr>
              <w:rPr>
                <w:sz w:val="24"/>
              </w:rPr>
            </w:pPr>
            <w:r>
              <w:rPr>
                <w:sz w:val="24"/>
              </w:rPr>
              <w:t>Communication Preferences</w:t>
            </w:r>
          </w:p>
        </w:tc>
        <w:tc>
          <w:tcPr>
            <w:tcW w:w="2686" w:type="dxa"/>
          </w:tcPr>
          <w:p w:rsidR="00DE7FA4" w:rsidRPr="00DE7FA4" w:rsidRDefault="00DE7FA4" w:rsidP="00DE7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E7FA4">
              <w:rPr>
                <w:sz w:val="24"/>
              </w:rPr>
              <w:t>Project communication needs</w:t>
            </w:r>
          </w:p>
          <w:p w:rsidR="00DE7FA4" w:rsidRPr="00FB7156" w:rsidRDefault="00DE7FA4" w:rsidP="00DE7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E7FA4">
              <w:rPr>
                <w:sz w:val="24"/>
              </w:rPr>
              <w:t>Current communication methods</w:t>
            </w:r>
          </w:p>
        </w:tc>
        <w:tc>
          <w:tcPr>
            <w:tcW w:w="5236" w:type="dxa"/>
          </w:tcPr>
          <w:p w:rsidR="00DE7FA4" w:rsidRPr="00FB7156" w:rsidRDefault="00DE7FA4" w:rsidP="00C8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FB7156" w:rsidRDefault="00FB7156" w:rsidP="00C87CF2"/>
    <w:p w:rsidR="00461854" w:rsidRPr="00C87CF2" w:rsidRDefault="00C87CF2" w:rsidP="00C87CF2">
      <w:pPr>
        <w:tabs>
          <w:tab w:val="left" w:pos="2710"/>
        </w:tabs>
      </w:pPr>
      <w:r>
        <w:tab/>
      </w:r>
    </w:p>
    <w:sectPr w:rsidR="00461854" w:rsidRPr="00C87CF2" w:rsidSect="00C87CF2">
      <w:headerReference w:type="default" r:id="rId6"/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095" w:rsidRDefault="00DC3095" w:rsidP="00461854">
      <w:pPr>
        <w:spacing w:after="0" w:line="240" w:lineRule="auto"/>
      </w:pPr>
      <w:r>
        <w:separator/>
      </w:r>
    </w:p>
  </w:endnote>
  <w:endnote w:type="continuationSeparator" w:id="0">
    <w:p w:rsidR="00DC3095" w:rsidRDefault="00DC3095" w:rsidP="0046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CF2" w:rsidRPr="00C87CF2" w:rsidRDefault="00C87CF2" w:rsidP="00C87CF2">
    <w:pPr>
      <w:pStyle w:val="Footer"/>
      <w:spacing w:after="60"/>
      <w:jc w:val="center"/>
      <w:rPr>
        <w:rFonts w:ascii="Gill Sans MT" w:hAnsi="Gill Sans MT"/>
      </w:rPr>
    </w:pPr>
    <w:r w:rsidRPr="00C87CF2">
      <w:rPr>
        <w:rFonts w:ascii="Gill Sans MT" w:hAnsi="Gill Sans MT"/>
      </w:rPr>
      <w:t>Project Communications: A Critical Factor for Project Success</w:t>
    </w:r>
  </w:p>
  <w:p w:rsidR="00C87CF2" w:rsidRDefault="00C87CF2" w:rsidP="00C87CF2">
    <w:pPr>
      <w:pStyle w:val="Footer"/>
      <w:spacing w:after="60"/>
      <w:jc w:val="center"/>
      <w:rPr>
        <w:rFonts w:ascii="Gill Sans MT" w:hAnsi="Gill Sans MT"/>
      </w:rPr>
    </w:pPr>
    <w:r w:rsidRPr="00C87CF2">
      <w:rPr>
        <w:rFonts w:ascii="Gill Sans MT" w:hAnsi="Gill Sans MT"/>
      </w:rPr>
      <w:t>By Connie Plowman, PMP and Jill Diffendal</w:t>
    </w:r>
  </w:p>
  <w:p w:rsidR="00C87CF2" w:rsidRPr="00C87CF2" w:rsidRDefault="00C87CF2" w:rsidP="00C87CF2">
    <w:pPr>
      <w:pStyle w:val="Footer"/>
      <w:spacing w:after="60"/>
      <w:jc w:val="center"/>
      <w:rPr>
        <w:rFonts w:ascii="Gill Sans MT" w:hAnsi="Gill Sans MT"/>
      </w:rPr>
    </w:pPr>
    <w:r w:rsidRPr="00C87CF2">
      <w:rPr>
        <w:rFonts w:ascii="Gill Sans MT" w:hAnsi="Gill Sans MT"/>
      </w:rPr>
      <w:t>Business Expert Press www.businessexpertpress.com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095" w:rsidRDefault="00DC3095" w:rsidP="00461854">
      <w:pPr>
        <w:spacing w:after="0" w:line="240" w:lineRule="auto"/>
      </w:pPr>
      <w:r>
        <w:separator/>
      </w:r>
    </w:p>
  </w:footnote>
  <w:footnote w:type="continuationSeparator" w:id="0">
    <w:p w:rsidR="00DC3095" w:rsidRDefault="00DC3095" w:rsidP="0046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854" w:rsidRDefault="0046185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94B616" wp14:editId="17128E90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8714105" cy="1405255"/>
          <wp:effectExtent l="0" t="0" r="0" b="444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MP_Word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4105" cy="1405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5"/>
    <w:rsid w:val="00021590"/>
    <w:rsid w:val="00356C01"/>
    <w:rsid w:val="00380382"/>
    <w:rsid w:val="00461854"/>
    <w:rsid w:val="005F1A6C"/>
    <w:rsid w:val="00684575"/>
    <w:rsid w:val="009D0174"/>
    <w:rsid w:val="00B27B45"/>
    <w:rsid w:val="00C17F7C"/>
    <w:rsid w:val="00C576AD"/>
    <w:rsid w:val="00C87CF2"/>
    <w:rsid w:val="00DC3095"/>
    <w:rsid w:val="00DD3AE3"/>
    <w:rsid w:val="00DE7FA4"/>
    <w:rsid w:val="00EA4B20"/>
    <w:rsid w:val="00FB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BD8A3E-7EB0-4A5B-B36F-6F1E8A76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854"/>
  </w:style>
  <w:style w:type="paragraph" w:styleId="Footer">
    <w:name w:val="footer"/>
    <w:basedOn w:val="Normal"/>
    <w:link w:val="FooterChar"/>
    <w:uiPriority w:val="99"/>
    <w:unhideWhenUsed/>
    <w:rsid w:val="00461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854"/>
  </w:style>
  <w:style w:type="paragraph" w:styleId="PlainText">
    <w:name w:val="Plain Text"/>
    <w:basedOn w:val="Normal"/>
    <w:link w:val="PlainTextChar"/>
    <w:uiPriority w:val="99"/>
    <w:semiHidden/>
    <w:unhideWhenUsed/>
    <w:rsid w:val="0046185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1854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FB7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FB715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 Diffendal</cp:lastModifiedBy>
  <cp:revision>3</cp:revision>
  <cp:lastPrinted>2020-07-29T21:06:00Z</cp:lastPrinted>
  <dcterms:created xsi:type="dcterms:W3CDTF">2020-08-07T23:54:00Z</dcterms:created>
  <dcterms:modified xsi:type="dcterms:W3CDTF">2020-08-08T00:03:00Z</dcterms:modified>
</cp:coreProperties>
</file>